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F20A" w14:textId="77777777" w:rsidR="00E55B37" w:rsidRPr="00E55B37" w:rsidRDefault="00182666" w:rsidP="004E3952">
      <w:pPr>
        <w:rPr>
          <w:rFonts w:ascii="Calibri" w:hAnsi="Calibri"/>
          <w:b/>
          <w:spacing w:val="-3"/>
          <w:lang w:val="nl-BE"/>
        </w:rPr>
      </w:pPr>
      <w:r>
        <w:rPr>
          <w:rFonts w:ascii="Calibri" w:eastAsia="Calibri" w:hAnsi="Calibri" w:cs="Arial"/>
          <w:noProof/>
          <w:lang w:bidi="fr-FR"/>
        </w:rPr>
        <w:drawing>
          <wp:inline distT="0" distB="0" distL="0" distR="0" wp14:anchorId="2F861BEE" wp14:editId="46EA419E">
            <wp:extent cx="2667000" cy="490855"/>
            <wp:effectExtent l="0" t="0" r="0" b="0"/>
            <wp:docPr id="1" name="Picture 0" descr="Beschrijving: Polyclose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Beschrijving: PolycloseLogo.gif"/>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490855"/>
                    </a:xfrm>
                    <a:prstGeom prst="rect">
                      <a:avLst/>
                    </a:prstGeom>
                    <a:noFill/>
                    <a:ln>
                      <a:noFill/>
                    </a:ln>
                  </pic:spPr>
                </pic:pic>
              </a:graphicData>
            </a:graphic>
          </wp:inline>
        </w:drawing>
      </w:r>
      <w:r w:rsidR="00E55B37" w:rsidRPr="00E55B37">
        <w:rPr>
          <w:rFonts w:ascii="Calibri" w:eastAsia="Batang" w:hAnsi="Calibri" w:cs="Calibri"/>
          <w:spacing w:val="-3"/>
          <w:kern w:val="1"/>
          <w:lang w:bidi="fr-FR"/>
        </w:rPr>
        <w:br/>
      </w:r>
    </w:p>
    <w:p w14:paraId="3F0D3A2E" w14:textId="77777777" w:rsidR="005B013D" w:rsidRPr="004D7CA0" w:rsidRDefault="00182666">
      <w:pPr>
        <w:rPr>
          <w:rFonts w:ascii="Calibri" w:hAnsi="Calibri"/>
          <w:b/>
          <w:color w:val="2F5496"/>
          <w:spacing w:val="-3"/>
          <w:sz w:val="28"/>
        </w:rPr>
      </w:pPr>
      <w:r>
        <w:rPr>
          <w:rFonts w:ascii="Calibri" w:eastAsia="Calibri" w:hAnsi="Calibri" w:cs="Calibri"/>
          <w:b/>
          <w:spacing w:val="-3"/>
          <w:lang w:bidi="fr-FR"/>
        </w:rPr>
        <w:t>COMMUNIQUÉ DE PRESSE</w:t>
      </w:r>
      <w:r w:rsidR="004E3952" w:rsidRPr="00E55B37">
        <w:rPr>
          <w:rFonts w:ascii="Calibri" w:eastAsia="Calibri" w:hAnsi="Calibri" w:cs="Calibri"/>
          <w:b/>
          <w:spacing w:val="-3"/>
          <w:lang w:bidi="fr-FR"/>
        </w:rPr>
        <w:t> : POLYCLOSE 2024</w:t>
      </w:r>
      <w:r w:rsidR="004E3952" w:rsidRPr="00E55B37">
        <w:rPr>
          <w:rFonts w:ascii="Calibri" w:eastAsia="Calibri" w:hAnsi="Calibri" w:cs="Calibri"/>
          <w:b/>
          <w:spacing w:val="-3"/>
          <w:lang w:bidi="fr-FR"/>
        </w:rPr>
        <w:br/>
      </w:r>
      <w:r w:rsidR="004E3952" w:rsidRPr="00E55B37">
        <w:rPr>
          <w:rFonts w:ascii="Calibri" w:eastAsia="Calibri" w:hAnsi="Calibri" w:cs="Calibri"/>
          <w:b/>
          <w:spacing w:val="-3"/>
          <w:lang w:bidi="fr-FR"/>
        </w:rPr>
        <w:br/>
      </w:r>
      <w:r w:rsidR="004E3952" w:rsidRPr="00E55B37">
        <w:rPr>
          <w:rFonts w:ascii="Calibri" w:eastAsia="Calibri" w:hAnsi="Calibri" w:cs="Calibri"/>
          <w:b/>
          <w:spacing w:val="-3"/>
          <w:lang w:bidi="fr-FR"/>
        </w:rPr>
        <w:br/>
      </w:r>
      <w:r w:rsidR="004E3952" w:rsidRPr="00E55B37">
        <w:rPr>
          <w:rFonts w:ascii="Calibri" w:eastAsia="Calibri" w:hAnsi="Calibri" w:cs="Calibri"/>
          <w:spacing w:val="-3"/>
          <w:lang w:bidi="fr-FR"/>
        </w:rPr>
        <w:t>Gand (Belgique), septembre 2023</w:t>
      </w:r>
      <w:r w:rsidR="004E3952" w:rsidRPr="00E55B37">
        <w:rPr>
          <w:rFonts w:ascii="Calibri" w:eastAsia="Calibri" w:hAnsi="Calibri" w:cs="Calibri"/>
          <w:spacing w:val="-3"/>
          <w:lang w:bidi="fr-FR"/>
        </w:rPr>
        <w:br/>
      </w:r>
    </w:p>
    <w:p w14:paraId="797DDAA9" w14:textId="77777777" w:rsidR="004E3952" w:rsidRPr="004D7CA0" w:rsidRDefault="00F61C2D">
      <w:pPr>
        <w:rPr>
          <w:rFonts w:ascii="Calibri" w:hAnsi="Calibri"/>
          <w:color w:val="2F5496"/>
          <w:spacing w:val="-3"/>
          <w:sz w:val="28"/>
        </w:rPr>
      </w:pPr>
      <w:r w:rsidRPr="00E55B37">
        <w:rPr>
          <w:rFonts w:ascii="Calibri" w:eastAsia="Calibri" w:hAnsi="Calibri" w:cs="Calibri"/>
          <w:b/>
          <w:color w:val="2F5496"/>
          <w:spacing w:val="-3"/>
          <w:sz w:val="28"/>
          <w:lang w:bidi="fr-FR"/>
        </w:rPr>
        <w:t xml:space="preserve">Polyclose 2024 sera placé sous le signe du climat, du confort de vie et de la circularité </w:t>
      </w:r>
      <w:r w:rsidRPr="00E55B37">
        <w:rPr>
          <w:rFonts w:ascii="Calibri" w:eastAsia="Calibri" w:hAnsi="Calibri" w:cs="Calibri"/>
          <w:b/>
          <w:color w:val="2F5496"/>
          <w:spacing w:val="-3"/>
          <w:sz w:val="28"/>
          <w:lang w:bidi="fr-FR"/>
        </w:rPr>
        <w:br/>
      </w:r>
      <w:r w:rsidRPr="00E55B37">
        <w:rPr>
          <w:rFonts w:ascii="Calibri" w:eastAsia="Calibri" w:hAnsi="Calibri" w:cs="Calibri"/>
          <w:b/>
          <w:color w:val="2F5496"/>
          <w:spacing w:val="-3"/>
          <w:sz w:val="28"/>
          <w:lang w:bidi="fr-FR"/>
        </w:rPr>
        <w:br/>
      </w:r>
      <w:r w:rsidR="005B013D" w:rsidRPr="00E55B37">
        <w:rPr>
          <w:rFonts w:ascii="Calibri" w:eastAsia="Calibri" w:hAnsi="Calibri" w:cs="Calibri"/>
          <w:b/>
          <w:color w:val="2F5496"/>
          <w:spacing w:val="-3"/>
          <w:lang w:bidi="fr-FR"/>
        </w:rPr>
        <w:t>21</w:t>
      </w:r>
      <w:r w:rsidR="005B013D" w:rsidRPr="00E55B37">
        <w:rPr>
          <w:rFonts w:ascii="Calibri" w:eastAsia="Calibri" w:hAnsi="Calibri" w:cs="Calibri"/>
          <w:b/>
          <w:color w:val="2F5496"/>
          <w:spacing w:val="-3"/>
          <w:vertAlign w:val="superscript"/>
          <w:lang w:bidi="fr-FR"/>
        </w:rPr>
        <w:t>e</w:t>
      </w:r>
      <w:r w:rsidR="005B013D" w:rsidRPr="00E55B37">
        <w:rPr>
          <w:rFonts w:ascii="Calibri" w:eastAsia="Calibri" w:hAnsi="Calibri" w:cs="Calibri"/>
          <w:b/>
          <w:color w:val="2F5496"/>
          <w:spacing w:val="-3"/>
          <w:lang w:bidi="fr-FR"/>
        </w:rPr>
        <w:t xml:space="preserve"> édition de Polyclose les 17, 18 et 19 janvier 2024 à Flanders Expo </w:t>
      </w:r>
      <w:r w:rsidR="00182666">
        <w:rPr>
          <w:rFonts w:ascii="Calibri" w:eastAsia="Calibri" w:hAnsi="Calibri" w:cs="Calibri"/>
          <w:b/>
          <w:color w:val="2F5496"/>
          <w:spacing w:val="-3"/>
          <w:lang w:bidi="fr-FR"/>
        </w:rPr>
        <w:t xml:space="preserve">à </w:t>
      </w:r>
      <w:r w:rsidR="005B013D" w:rsidRPr="00E55B37">
        <w:rPr>
          <w:rFonts w:ascii="Calibri" w:eastAsia="Calibri" w:hAnsi="Calibri" w:cs="Calibri"/>
          <w:b/>
          <w:color w:val="2F5496"/>
          <w:spacing w:val="-3"/>
          <w:lang w:bidi="fr-FR"/>
        </w:rPr>
        <w:t>Gand</w:t>
      </w:r>
      <w:r w:rsidR="005B013D" w:rsidRPr="00E55B37">
        <w:rPr>
          <w:rFonts w:ascii="Calibri" w:eastAsia="Calibri" w:hAnsi="Calibri" w:cs="Calibri"/>
          <w:b/>
          <w:color w:val="2F5496"/>
          <w:spacing w:val="-3"/>
          <w:lang w:bidi="fr-FR"/>
        </w:rPr>
        <w:br/>
      </w:r>
      <w:r w:rsidR="005B013D" w:rsidRPr="00E55B37">
        <w:rPr>
          <w:rFonts w:ascii="Calibri" w:eastAsia="Calibri" w:hAnsi="Calibri" w:cs="Calibri"/>
          <w:color w:val="2F5496"/>
          <w:spacing w:val="-3"/>
          <w:lang w:bidi="fr-FR"/>
        </w:rPr>
        <w:t>Salon européen des techniques de fermeture du bâtiment, de façades, de contrôle d’accès et de protection solair</w:t>
      </w:r>
      <w:r w:rsidR="00182666">
        <w:rPr>
          <w:rFonts w:ascii="Calibri" w:eastAsia="Calibri" w:hAnsi="Calibri" w:cs="Calibri"/>
          <w:color w:val="2F5496"/>
          <w:spacing w:val="-3"/>
          <w:lang w:bidi="fr-FR"/>
        </w:rPr>
        <w:t>e</w:t>
      </w:r>
    </w:p>
    <w:p w14:paraId="6C3A916F" w14:textId="77777777" w:rsidR="00494FD9" w:rsidRPr="004D7CA0" w:rsidRDefault="00494FD9">
      <w:pPr>
        <w:rPr>
          <w:rFonts w:ascii="Calibri" w:hAnsi="Calibri"/>
          <w:b/>
        </w:rPr>
      </w:pPr>
      <w:r w:rsidRPr="00E55B37">
        <w:rPr>
          <w:rFonts w:ascii="Calibri" w:eastAsia="Calibri" w:hAnsi="Calibri" w:cs="Calibri"/>
          <w:b/>
          <w:lang w:bidi="fr-FR"/>
        </w:rPr>
        <w:t>Les leaders du secteur des techniques de fermeture du bâtiment, de façades, de contrôle d'accès et de protection solaire se donneront une nouvelle fois rendez-vous du 17 au 19 janvier 2024, pour la 21</w:t>
      </w:r>
      <w:r w:rsidRPr="00E55B37">
        <w:rPr>
          <w:rFonts w:ascii="Calibri" w:eastAsia="Calibri" w:hAnsi="Calibri" w:cs="Calibri"/>
          <w:b/>
          <w:vertAlign w:val="superscript"/>
          <w:lang w:bidi="fr-FR"/>
        </w:rPr>
        <w:t>e</w:t>
      </w:r>
      <w:r w:rsidRPr="00E55B37">
        <w:rPr>
          <w:rFonts w:ascii="Calibri" w:eastAsia="Calibri" w:hAnsi="Calibri" w:cs="Calibri"/>
          <w:b/>
          <w:lang w:bidi="fr-FR"/>
        </w:rPr>
        <w:t xml:space="preserve"> édition du célèbre salon</w:t>
      </w:r>
      <w:r w:rsidR="006F1690">
        <w:rPr>
          <w:rFonts w:ascii="Calibri" w:eastAsia="Calibri" w:hAnsi="Calibri" w:cs="Calibri"/>
          <w:b/>
          <w:lang w:bidi="fr-FR"/>
        </w:rPr>
        <w:t xml:space="preserve"> professionnel</w:t>
      </w:r>
      <w:r w:rsidRPr="00E55B37">
        <w:rPr>
          <w:rFonts w:ascii="Calibri" w:eastAsia="Calibri" w:hAnsi="Calibri" w:cs="Calibri"/>
          <w:b/>
          <w:lang w:bidi="fr-FR"/>
        </w:rPr>
        <w:t xml:space="preserve"> Polyclose </w:t>
      </w:r>
      <w:r w:rsidR="006F1690">
        <w:rPr>
          <w:rFonts w:ascii="Calibri" w:eastAsia="Calibri" w:hAnsi="Calibri" w:cs="Calibri"/>
          <w:b/>
          <w:lang w:bidi="fr-FR"/>
        </w:rPr>
        <w:t>à</w:t>
      </w:r>
      <w:r w:rsidRPr="00E55B37">
        <w:rPr>
          <w:rFonts w:ascii="Calibri" w:eastAsia="Calibri" w:hAnsi="Calibri" w:cs="Calibri"/>
          <w:b/>
          <w:lang w:bidi="fr-FR"/>
        </w:rPr>
        <w:t xml:space="preserve"> Flanders Expo </w:t>
      </w:r>
      <w:r w:rsidR="00FA0FF2">
        <w:rPr>
          <w:rFonts w:ascii="Calibri" w:eastAsia="Calibri" w:hAnsi="Calibri" w:cs="Calibri"/>
          <w:b/>
          <w:lang w:bidi="fr-FR"/>
        </w:rPr>
        <w:t>à</w:t>
      </w:r>
      <w:r w:rsidRPr="00E55B37">
        <w:rPr>
          <w:rFonts w:ascii="Calibri" w:eastAsia="Calibri" w:hAnsi="Calibri" w:cs="Calibri"/>
          <w:b/>
          <w:lang w:bidi="fr-FR"/>
        </w:rPr>
        <w:t xml:space="preserve"> Gand (Belgique). Trois jours durant – avec une nocturne jusqu’à 20h le jeudi –, les professionnels du secteur iront puiser leur inspiration auprès des principaux exposants belges, néerlandais, allemands, français, etc. </w:t>
      </w:r>
      <w:r w:rsidR="00FA0FF2" w:rsidRPr="00FA0FF2">
        <w:rPr>
          <w:rFonts w:ascii="Calibri" w:eastAsia="Calibri" w:hAnsi="Calibri" w:cs="Calibri"/>
          <w:b/>
          <w:lang w:bidi="fr-FR"/>
        </w:rPr>
        <w:t>La ventilation et le contrôle du climat, le confort de vie moderne et l'attention portée à la durabilité et à la circularité sont plus importants que jamais.</w:t>
      </w:r>
      <w:r w:rsidRPr="00E55B37">
        <w:rPr>
          <w:rFonts w:ascii="Calibri" w:eastAsia="Calibri" w:hAnsi="Calibri" w:cs="Calibri"/>
          <w:b/>
          <w:lang w:bidi="fr-FR"/>
        </w:rPr>
        <w:t xml:space="preserve"> </w:t>
      </w:r>
      <w:r w:rsidR="00FA0FF2" w:rsidRPr="00FA0FF2">
        <w:rPr>
          <w:rFonts w:ascii="Calibri" w:eastAsia="Calibri" w:hAnsi="Calibri" w:cs="Calibri"/>
          <w:b/>
          <w:lang w:bidi="fr-FR"/>
        </w:rPr>
        <w:t>De nouvelles applications seront dévoilées en avant-première et les installateurs pourront assister à de nombreuses démonstrations en direct.</w:t>
      </w:r>
      <w:r w:rsidRPr="00FA0FF2">
        <w:rPr>
          <w:rFonts w:ascii="Calibri" w:eastAsia="Calibri" w:hAnsi="Calibri" w:cs="Calibri"/>
          <w:b/>
          <w:lang w:bidi="fr-FR"/>
        </w:rPr>
        <w:t xml:space="preserve"> En plus des nombreux exposants habitués, de nouveaux</w:t>
      </w:r>
      <w:r w:rsidR="004D7CA0">
        <w:rPr>
          <w:rFonts w:ascii="Calibri" w:eastAsia="Calibri" w:hAnsi="Calibri" w:cs="Calibri"/>
          <w:b/>
          <w:lang w:bidi="fr-FR"/>
        </w:rPr>
        <w:t xml:space="preserve"> joueurs</w:t>
      </w:r>
      <w:r w:rsidRPr="00FA0FF2">
        <w:rPr>
          <w:rFonts w:ascii="Calibri" w:eastAsia="Calibri" w:hAnsi="Calibri" w:cs="Calibri"/>
          <w:b/>
          <w:lang w:bidi="fr-FR"/>
        </w:rPr>
        <w:t xml:space="preserve"> se présenteront au salon </w:t>
      </w:r>
      <w:r w:rsidRPr="00E55B37">
        <w:rPr>
          <w:rFonts w:ascii="Calibri" w:eastAsia="Calibri" w:hAnsi="Calibri" w:cs="Calibri"/>
          <w:b/>
          <w:lang w:bidi="fr-FR"/>
        </w:rPr>
        <w:t>pour la première fois. L’entrée est gratuite et réservée aux professionnels. Les tickets peuvent être demandés au préalable sur Polyclose.be.</w:t>
      </w:r>
    </w:p>
    <w:p w14:paraId="1DEA3BE6" w14:textId="77777777" w:rsidR="00177A5E" w:rsidRPr="004D7CA0" w:rsidRDefault="00177A5E" w:rsidP="00177A5E">
      <w:pPr>
        <w:rPr>
          <w:rFonts w:ascii="Calibri" w:hAnsi="Calibri"/>
        </w:rPr>
      </w:pPr>
      <w:r w:rsidRPr="00E55B37">
        <w:rPr>
          <w:rFonts w:ascii="Calibri" w:eastAsia="Calibri" w:hAnsi="Calibri" w:cs="Calibri"/>
          <w:lang w:bidi="fr-FR"/>
        </w:rPr>
        <w:t>Pour la 21</w:t>
      </w:r>
      <w:r w:rsidRPr="00E55B37">
        <w:rPr>
          <w:rFonts w:ascii="Calibri" w:eastAsia="Calibri" w:hAnsi="Calibri" w:cs="Calibri"/>
          <w:vertAlign w:val="superscript"/>
          <w:lang w:bidi="fr-FR"/>
        </w:rPr>
        <w:t>e</w:t>
      </w:r>
      <w:r w:rsidRPr="00E55B37">
        <w:rPr>
          <w:rFonts w:ascii="Calibri" w:eastAsia="Calibri" w:hAnsi="Calibri" w:cs="Calibri"/>
          <w:lang w:bidi="fr-FR"/>
        </w:rPr>
        <w:t xml:space="preserve"> fois déjà, les principaux acteurs du marché européen présenteront leurs dernières nouveautés, du mercredi au vendredi, à quelque 14 000 professionnels – dont un quart venus des Pays-Bas. Polyclose devient ainsi l’occasion rêvée de toucher un public nombreux en relativement peu de temps et de se tenir au courant des derniers développements et innovations dans le monde des techniques de fermeture du bâtiment, de façades, de contrôle d’accès et de protection solaire.</w:t>
      </w:r>
    </w:p>
    <w:p w14:paraId="3E08A1AC" w14:textId="77777777" w:rsidR="00177A5E" w:rsidRPr="004D7CA0" w:rsidRDefault="00177A5E">
      <w:pPr>
        <w:rPr>
          <w:rFonts w:ascii="Calibri" w:eastAsia="Batang" w:hAnsi="Calibri"/>
          <w:b/>
          <w:color w:val="2F5496"/>
          <w:spacing w:val="-3"/>
          <w:kern w:val="44"/>
          <w:szCs w:val="44"/>
          <w:lang w:eastAsia="ar-SA"/>
        </w:rPr>
      </w:pPr>
      <w:r w:rsidRPr="00E55B37">
        <w:rPr>
          <w:rFonts w:ascii="Calibri" w:eastAsia="Batang" w:hAnsi="Calibri" w:cs="Calibri"/>
          <w:b/>
          <w:color w:val="2F5496"/>
          <w:spacing w:val="-3"/>
          <w:kern w:val="44"/>
          <w:szCs w:val="44"/>
          <w:lang w:bidi="fr-FR"/>
        </w:rPr>
        <w:t>Faits marquants</w:t>
      </w:r>
    </w:p>
    <w:p w14:paraId="6C2F2962" w14:textId="77777777" w:rsidR="00177A5E" w:rsidRPr="004D7CA0" w:rsidRDefault="000A2A97">
      <w:pPr>
        <w:rPr>
          <w:rFonts w:ascii="Calibri" w:hAnsi="Calibri"/>
          <w:bCs/>
        </w:rPr>
      </w:pPr>
      <w:r w:rsidRPr="00E55B37">
        <w:rPr>
          <w:rFonts w:ascii="Calibri" w:eastAsia="Calibri" w:hAnsi="Calibri" w:cs="Calibri"/>
          <w:lang w:bidi="fr-FR"/>
        </w:rPr>
        <w:t>Cette édition sera également un rendez-vous international pour la construction de demain. Tous ceux qui envisagent de construire ont aujourd’hui des exigences de plus en plus élevées en matière de durabilité et de circularité. Fonctionnalité, confort de vie et design doivent aller de pair. Entrepreneurs, architectes et maîtres d’ouvrage auront l'occasion de découvrir les dernières solutions et évolutions en matière d'efficacité énergétique, de sécurité et de durabilité.</w:t>
      </w:r>
    </w:p>
    <w:p w14:paraId="68539600" w14:textId="77777777" w:rsidR="00177A5E" w:rsidRPr="004D7CA0" w:rsidRDefault="00177A5E">
      <w:pPr>
        <w:rPr>
          <w:rFonts w:ascii="Calibri" w:hAnsi="Calibri"/>
          <w:bCs/>
        </w:rPr>
      </w:pPr>
      <w:r w:rsidRPr="00E55B37">
        <w:rPr>
          <w:rFonts w:ascii="Calibri" w:eastAsia="Calibri" w:hAnsi="Calibri" w:cs="Calibri"/>
          <w:lang w:bidi="fr-FR"/>
        </w:rPr>
        <w:lastRenderedPageBreak/>
        <w:t xml:space="preserve">La tendance </w:t>
      </w:r>
      <w:r w:rsidRPr="00B802BC">
        <w:rPr>
          <w:rFonts w:ascii="Calibri" w:eastAsia="Calibri" w:hAnsi="Calibri" w:cs="Calibri"/>
          <w:lang w:bidi="fr-FR"/>
        </w:rPr>
        <w:t xml:space="preserve">des </w:t>
      </w:r>
      <w:r w:rsidRPr="00B802BC">
        <w:rPr>
          <w:rFonts w:ascii="Calibri" w:eastAsia="Calibri" w:hAnsi="Calibri" w:cs="Calibri"/>
          <w:b/>
          <w:bCs/>
          <w:lang w:bidi="fr-FR"/>
        </w:rPr>
        <w:t xml:space="preserve">profilés </w:t>
      </w:r>
      <w:r w:rsidR="00B802BC" w:rsidRPr="00B802BC">
        <w:rPr>
          <w:rFonts w:ascii="Calibri" w:eastAsia="Calibri" w:hAnsi="Calibri" w:cs="Calibri"/>
          <w:b/>
          <w:bCs/>
          <w:lang w:bidi="fr-FR"/>
        </w:rPr>
        <w:t>de fenêtre</w:t>
      </w:r>
      <w:r w:rsidR="00B802BC" w:rsidRPr="00B802BC">
        <w:rPr>
          <w:rFonts w:ascii="Calibri" w:eastAsia="Calibri" w:hAnsi="Calibri" w:cs="Calibri"/>
          <w:lang w:bidi="fr-FR"/>
        </w:rPr>
        <w:t xml:space="preserve"> </w:t>
      </w:r>
      <w:r w:rsidRPr="00B802BC">
        <w:rPr>
          <w:rFonts w:ascii="Calibri" w:eastAsia="Calibri" w:hAnsi="Calibri" w:cs="Calibri"/>
          <w:lang w:bidi="fr-FR"/>
        </w:rPr>
        <w:t xml:space="preserve">élégants </w:t>
      </w:r>
      <w:r w:rsidRPr="00E55B37">
        <w:rPr>
          <w:rFonts w:ascii="Calibri" w:eastAsia="Calibri" w:hAnsi="Calibri" w:cs="Calibri"/>
          <w:lang w:bidi="fr-FR"/>
        </w:rPr>
        <w:t xml:space="preserve">et ultraminces avec de grandes surfaces vitrées continue de s’imposer, avec tous les défis possibles en termes d'installation, d'isolation, de ventilation et de protection solaire. Les </w:t>
      </w:r>
      <w:r w:rsidRPr="00E55B37">
        <w:rPr>
          <w:rFonts w:ascii="Calibri" w:eastAsia="Calibri" w:hAnsi="Calibri" w:cs="Calibri"/>
          <w:b/>
          <w:lang w:bidi="fr-FR"/>
        </w:rPr>
        <w:t xml:space="preserve">portes </w:t>
      </w:r>
      <w:r w:rsidRPr="00E55B37">
        <w:rPr>
          <w:rFonts w:ascii="Calibri" w:eastAsia="Calibri" w:hAnsi="Calibri" w:cs="Calibri"/>
          <w:lang w:bidi="fr-FR"/>
        </w:rPr>
        <w:t xml:space="preserve">doivent avoir un très beau design, et afficher d’excellentes performances en termes de sécurité anti-effraction et d’isolation. Dans la </w:t>
      </w:r>
      <w:r w:rsidRPr="00E55B37">
        <w:rPr>
          <w:rFonts w:ascii="Calibri" w:eastAsia="Calibri" w:hAnsi="Calibri" w:cs="Calibri"/>
          <w:b/>
          <w:lang w:bidi="fr-FR"/>
        </w:rPr>
        <w:t>construction de façades</w:t>
      </w:r>
      <w:r w:rsidRPr="00E55B37">
        <w:rPr>
          <w:rFonts w:ascii="Calibri" w:eastAsia="Calibri" w:hAnsi="Calibri" w:cs="Calibri"/>
          <w:lang w:bidi="fr-FR"/>
        </w:rPr>
        <w:t>, les films de haute qualité ont fait leur apparition. En plus d'être esthétiques, durables et exceptionnellement polyvalents, les films disponibles sur le marché peuvent également protéger du soleil, des effractions et même du bruit.</w:t>
      </w:r>
    </w:p>
    <w:p w14:paraId="69AE7283" w14:textId="77777777" w:rsidR="00F7731B" w:rsidRPr="004D7CA0" w:rsidRDefault="00177A5E">
      <w:pPr>
        <w:rPr>
          <w:rFonts w:ascii="Calibri" w:hAnsi="Calibri"/>
          <w:bCs/>
        </w:rPr>
      </w:pPr>
      <w:r w:rsidRPr="00E55B37">
        <w:rPr>
          <w:rFonts w:ascii="Calibri" w:eastAsia="Calibri" w:hAnsi="Calibri" w:cs="Calibri"/>
          <w:lang w:bidi="fr-FR"/>
        </w:rPr>
        <w:t xml:space="preserve">Les </w:t>
      </w:r>
      <w:r w:rsidRPr="00E55B37">
        <w:rPr>
          <w:rFonts w:ascii="Calibri" w:eastAsia="Calibri" w:hAnsi="Calibri" w:cs="Calibri"/>
          <w:b/>
          <w:lang w:bidi="fr-FR"/>
        </w:rPr>
        <w:t>stores</w:t>
      </w:r>
      <w:r w:rsidRPr="00E55B37">
        <w:rPr>
          <w:rFonts w:ascii="Calibri" w:eastAsia="Calibri" w:hAnsi="Calibri" w:cs="Calibri"/>
          <w:lang w:bidi="fr-FR"/>
        </w:rPr>
        <w:t>, qu'ils soient automatisés ou non, se sont multipliés au cours des dernières décennies afin de prévenir le réchauffement intérieur et de réduire la consommation d'énergie des bâtiments. Les architectes intègrent de plus en plus les stores en toile comme éléments de façade. Le minimalisme est un sujet d'actualité. Les systèmes de protection solaire contemporains sont commandés par des sources d'énergie naturelles, comme un panneau solaire, et sont donc moins énergivores.</w:t>
      </w:r>
    </w:p>
    <w:p w14:paraId="646BF6BC" w14:textId="77777777" w:rsidR="00177A5E" w:rsidRPr="004D7CA0" w:rsidRDefault="004C59C7">
      <w:pPr>
        <w:rPr>
          <w:rFonts w:ascii="Calibri" w:hAnsi="Calibri"/>
          <w:bCs/>
        </w:rPr>
      </w:pPr>
      <w:r w:rsidRPr="00E55B37">
        <w:rPr>
          <w:rFonts w:ascii="Calibri" w:eastAsia="Calibri" w:hAnsi="Calibri" w:cs="Calibri"/>
          <w:lang w:bidi="fr-FR"/>
        </w:rPr>
        <w:t xml:space="preserve">Grâce aux hivers doux, la </w:t>
      </w:r>
      <w:r w:rsidRPr="00E55B37">
        <w:rPr>
          <w:rFonts w:ascii="Calibri" w:eastAsia="Calibri" w:hAnsi="Calibri" w:cs="Calibri"/>
          <w:b/>
          <w:lang w:bidi="fr-FR"/>
        </w:rPr>
        <w:t>saison des moustiquaires</w:t>
      </w:r>
      <w:r w:rsidRPr="00E55B37">
        <w:rPr>
          <w:rFonts w:ascii="Calibri" w:eastAsia="Calibri" w:hAnsi="Calibri" w:cs="Calibri"/>
          <w:lang w:bidi="fr-FR"/>
        </w:rPr>
        <w:t xml:space="preserve"> s'allonge. Celles-ci doivent également s’adapter à la tendance des fenêtres, portes et façades sans joints.</w:t>
      </w:r>
    </w:p>
    <w:p w14:paraId="1CE580C3" w14:textId="77777777" w:rsidR="00177A5E" w:rsidRPr="004D7CA0" w:rsidRDefault="00177A5E">
      <w:pPr>
        <w:rPr>
          <w:rFonts w:ascii="Calibri" w:hAnsi="Calibri"/>
          <w:bCs/>
        </w:rPr>
      </w:pPr>
      <w:r w:rsidRPr="00E55B37">
        <w:rPr>
          <w:rFonts w:ascii="Calibri" w:eastAsia="Calibri" w:hAnsi="Calibri" w:cs="Calibri"/>
          <w:lang w:bidi="fr-FR"/>
        </w:rPr>
        <w:t>L’</w:t>
      </w:r>
      <w:proofErr w:type="spellStart"/>
      <w:r w:rsidRPr="00E55B37">
        <w:rPr>
          <w:rFonts w:ascii="Calibri" w:eastAsia="Calibri" w:hAnsi="Calibri" w:cs="Calibri"/>
          <w:lang w:bidi="fr-FR"/>
        </w:rPr>
        <w:t>outdoor</w:t>
      </w:r>
      <w:proofErr w:type="spellEnd"/>
      <w:r w:rsidRPr="00E55B37">
        <w:rPr>
          <w:rFonts w:ascii="Calibri" w:eastAsia="Calibri" w:hAnsi="Calibri" w:cs="Calibri"/>
          <w:lang w:bidi="fr-FR"/>
        </w:rPr>
        <w:t xml:space="preserve"> living n'est pas qu’un phénomène de mode, il est là pour durer. Les </w:t>
      </w:r>
      <w:r w:rsidRPr="00E55B37">
        <w:rPr>
          <w:rFonts w:ascii="Calibri" w:eastAsia="Calibri" w:hAnsi="Calibri" w:cs="Calibri"/>
          <w:b/>
          <w:lang w:bidi="fr-FR"/>
        </w:rPr>
        <w:t xml:space="preserve">pergolas </w:t>
      </w:r>
      <w:r w:rsidRPr="00E55B37">
        <w:rPr>
          <w:rFonts w:ascii="Calibri" w:eastAsia="Calibri" w:hAnsi="Calibri" w:cs="Calibri"/>
          <w:lang w:bidi="fr-FR"/>
        </w:rPr>
        <w:t>ont désormais pleinement leur place dans les systèmes de protection solaire. De plus en plus, elles deviennent un prolongement de la maison et s'adaptent au style personnel. Il n'est donc pas surprenant que les pergolas polyvalentes, mitoyennes ou non, disponibles dans différents matériaux, et les produits connexes occupent une place de choix au salon.</w:t>
      </w:r>
    </w:p>
    <w:p w14:paraId="2B8972FC" w14:textId="77777777" w:rsidR="00177A5E" w:rsidRPr="004D7CA0" w:rsidRDefault="00177A5E">
      <w:pPr>
        <w:rPr>
          <w:rFonts w:ascii="Calibri" w:hAnsi="Calibri"/>
          <w:bCs/>
        </w:rPr>
      </w:pPr>
      <w:r w:rsidRPr="00E55B37">
        <w:rPr>
          <w:rFonts w:ascii="Calibri" w:eastAsia="Calibri" w:hAnsi="Calibri" w:cs="Calibri"/>
          <w:lang w:bidi="fr-FR"/>
        </w:rPr>
        <w:t xml:space="preserve">L'importance de la </w:t>
      </w:r>
      <w:r w:rsidRPr="00E55B37">
        <w:rPr>
          <w:rFonts w:ascii="Calibri" w:eastAsia="Calibri" w:hAnsi="Calibri" w:cs="Calibri"/>
          <w:b/>
          <w:lang w:bidi="fr-FR"/>
        </w:rPr>
        <w:t xml:space="preserve">digitalisation </w:t>
      </w:r>
      <w:r w:rsidRPr="00E55B37">
        <w:rPr>
          <w:rFonts w:ascii="Calibri" w:eastAsia="Calibri" w:hAnsi="Calibri" w:cs="Calibri"/>
          <w:lang w:bidi="fr-FR"/>
        </w:rPr>
        <w:t>de bout en bout dans les entreprises ne cesse de croître. Polyclose accueillera donc des solutions logicielles innovantes, qui aident les fabricants de fenêtres, de portes, de stores et de façades à digitaliser de manière optimale leurs processus commerciaux.</w:t>
      </w:r>
    </w:p>
    <w:p w14:paraId="530D0596" w14:textId="77777777" w:rsidR="00177A5E" w:rsidRPr="004D7CA0" w:rsidRDefault="00177A5E">
      <w:pPr>
        <w:rPr>
          <w:rFonts w:ascii="Calibri" w:hAnsi="Calibri"/>
          <w:bCs/>
        </w:rPr>
      </w:pPr>
      <w:r w:rsidRPr="00E55B37">
        <w:rPr>
          <w:rFonts w:ascii="Calibri" w:eastAsia="Calibri" w:hAnsi="Calibri" w:cs="Calibri"/>
          <w:i/>
          <w:lang w:bidi="fr-FR"/>
        </w:rPr>
        <w:t>« Nous sommes ravis des inscriptions reçues jusqu'à présent et sommes convaincus que le salon de 2024 rencontrera un franc succès »</w:t>
      </w:r>
      <w:r w:rsidRPr="00E55B37">
        <w:rPr>
          <w:rFonts w:ascii="Calibri" w:eastAsia="Calibri" w:hAnsi="Calibri" w:cs="Calibri"/>
          <w:lang w:bidi="fr-FR"/>
        </w:rPr>
        <w:t>, avance l'organisateur Guy Martens.</w:t>
      </w:r>
      <w:r w:rsidRPr="00E55B37">
        <w:rPr>
          <w:rFonts w:ascii="Calibri" w:eastAsia="Calibri" w:hAnsi="Calibri" w:cs="Calibri"/>
          <w:i/>
          <w:lang w:bidi="fr-FR"/>
        </w:rPr>
        <w:t xml:space="preserve"> « Nous sommes fiers de créer un environnement propice au réseautage, à l’échange de connaissances et à l’inspiration. Polyclose encourage la croissance et le progrès dans le secteur, qui se concentre de plus en plus sur la durabilité, et offre de précieuses opportunités commerciales à tous les participants. » </w:t>
      </w:r>
    </w:p>
    <w:p w14:paraId="359C35BE" w14:textId="77777777" w:rsidR="00177A5E" w:rsidRPr="004D7CA0" w:rsidRDefault="00177A5E" w:rsidP="00177A5E">
      <w:pPr>
        <w:rPr>
          <w:rFonts w:ascii="Calibri" w:hAnsi="Calibri"/>
          <w:b/>
          <w:color w:val="2F5496"/>
          <w:spacing w:val="-3"/>
          <w:sz w:val="28"/>
          <w:szCs w:val="28"/>
        </w:rPr>
      </w:pPr>
      <w:r w:rsidRPr="00E55B37">
        <w:rPr>
          <w:rFonts w:ascii="Calibri" w:eastAsia="Batang" w:hAnsi="Calibri" w:cs="Calibri"/>
          <w:b/>
          <w:color w:val="2F5496"/>
          <w:spacing w:val="-3"/>
          <w:kern w:val="44"/>
          <w:szCs w:val="44"/>
          <w:lang w:bidi="fr-FR"/>
        </w:rPr>
        <w:t>Polyclose en bref</w:t>
      </w:r>
      <w:r w:rsidRPr="00E55B37">
        <w:rPr>
          <w:rFonts w:ascii="Calibri" w:eastAsia="Calibri" w:hAnsi="Calibri" w:cs="Calibri"/>
          <w:b/>
          <w:color w:val="2F5496"/>
          <w:spacing w:val="-3"/>
          <w:sz w:val="28"/>
          <w:szCs w:val="28"/>
          <w:lang w:bidi="fr-FR"/>
        </w:rPr>
        <w:t xml:space="preserve"> </w:t>
      </w:r>
    </w:p>
    <w:p w14:paraId="44C6833A" w14:textId="77777777" w:rsidR="00177A5E" w:rsidRPr="004D7CA0" w:rsidRDefault="00177A5E" w:rsidP="00177A5E">
      <w:pPr>
        <w:rPr>
          <w:rFonts w:ascii="Calibri" w:hAnsi="Calibri"/>
          <w:spacing w:val="-3"/>
        </w:rPr>
      </w:pPr>
      <w:r w:rsidRPr="00E55B37">
        <w:rPr>
          <w:rFonts w:ascii="Calibri" w:eastAsia="Calibri" w:hAnsi="Calibri" w:cs="Calibri"/>
          <w:lang w:bidi="fr-FR"/>
        </w:rPr>
        <w:t xml:space="preserve">Depuis 1991, Polyclose donne un aperçu de tout ce qui s'ouvre et se ferme sur et dans les façades, y compris les portes et les barrières. Les exposants sont principalement actifs dans les domaines suivants : profilés en aluminium, systèmes en aluminium, </w:t>
      </w:r>
      <w:r w:rsidR="006F1690" w:rsidRPr="00E55B37">
        <w:rPr>
          <w:rFonts w:ascii="Calibri" w:eastAsia="Calibri" w:hAnsi="Calibri" w:cs="Calibri"/>
          <w:lang w:bidi="fr-FR"/>
        </w:rPr>
        <w:t>profilés en plastique, systèmes en plastique,</w:t>
      </w:r>
      <w:r w:rsidR="006F1690">
        <w:rPr>
          <w:rFonts w:ascii="Calibri" w:eastAsia="Calibri" w:hAnsi="Calibri" w:cs="Calibri"/>
          <w:lang w:bidi="fr-FR"/>
        </w:rPr>
        <w:t xml:space="preserve"> </w:t>
      </w:r>
      <w:r w:rsidR="006F1690" w:rsidRPr="00E55B37">
        <w:rPr>
          <w:rFonts w:ascii="Calibri" w:eastAsia="Calibri" w:hAnsi="Calibri" w:cs="Calibri"/>
          <w:lang w:bidi="fr-FR"/>
        </w:rPr>
        <w:t xml:space="preserve">systèmes en acier, systèmes biométriques, </w:t>
      </w:r>
      <w:r w:rsidRPr="00E55B37">
        <w:rPr>
          <w:rFonts w:ascii="Calibri" w:eastAsia="Calibri" w:hAnsi="Calibri" w:cs="Calibri"/>
          <w:lang w:bidi="fr-FR"/>
        </w:rPr>
        <w:t>automatisation, quincaillerie de bâtiment, enduit, systèmes de porte, étanchéisation, outillage, façades, verre et accessoires,</w:t>
      </w:r>
      <w:r w:rsidR="006F1690">
        <w:rPr>
          <w:rFonts w:ascii="Calibri" w:eastAsia="Calibri" w:hAnsi="Calibri" w:cs="Calibri"/>
          <w:lang w:bidi="fr-FR"/>
        </w:rPr>
        <w:t xml:space="preserve"> </w:t>
      </w:r>
      <w:r w:rsidRPr="00E55B37">
        <w:rPr>
          <w:rFonts w:ascii="Calibri" w:eastAsia="Calibri" w:hAnsi="Calibri" w:cs="Calibri"/>
          <w:lang w:bidi="fr-FR"/>
        </w:rPr>
        <w:t>machines, portes, volets, serrures, logiciels, contrôle d'accès, systèmes de ventilation, moustiquaires et protection solaire.</w:t>
      </w:r>
    </w:p>
    <w:p w14:paraId="0EA533AC" w14:textId="77777777" w:rsidR="00177A5E" w:rsidRPr="004D7CA0" w:rsidRDefault="00177A5E" w:rsidP="00177A5E">
      <w:pPr>
        <w:rPr>
          <w:rFonts w:ascii="Calibri" w:hAnsi="Calibri"/>
          <w:spacing w:val="-3"/>
        </w:rPr>
      </w:pPr>
      <w:r w:rsidRPr="00E55B37">
        <w:rPr>
          <w:rFonts w:ascii="Calibri" w:eastAsia="Calibri" w:hAnsi="Calibri" w:cs="Calibri"/>
          <w:spacing w:val="-3"/>
          <w:lang w:bidi="fr-FR"/>
        </w:rPr>
        <w:lastRenderedPageBreak/>
        <w:t xml:space="preserve">Les visiteurs du salon de réseautage sont principalement actifs dans les secteurs suivants : travail de l’aluminium et du plastique, bureaux d’architecture et d’étude, automatisation et contrôle des accès, construction, sécurisation, verre, portes et fenêtres, menuiserie, ventilation, protection solaire et volets. </w:t>
      </w:r>
    </w:p>
    <w:p w14:paraId="72BBFAAA" w14:textId="77777777" w:rsidR="00177A5E" w:rsidRPr="00E55B37" w:rsidRDefault="00177A5E" w:rsidP="00177A5E">
      <w:pPr>
        <w:rPr>
          <w:rFonts w:ascii="Calibri" w:hAnsi="Calibri"/>
          <w:color w:val="2F5496"/>
          <w:spacing w:val="-3"/>
          <w:lang w:val="nl-BE"/>
        </w:rPr>
      </w:pPr>
      <w:r w:rsidRPr="00E55B37">
        <w:rPr>
          <w:rFonts w:ascii="Calibri" w:eastAsia="Batang" w:hAnsi="Calibri" w:cs="Calibri"/>
          <w:b/>
          <w:color w:val="2F5496"/>
          <w:spacing w:val="-3"/>
          <w:kern w:val="44"/>
          <w:szCs w:val="44"/>
          <w:lang w:bidi="fr-FR"/>
        </w:rPr>
        <w:t>Informations pratiques</w:t>
      </w:r>
    </w:p>
    <w:p w14:paraId="308C39E7" w14:textId="77777777" w:rsidR="00177A5E" w:rsidRPr="004D7CA0" w:rsidRDefault="00177A5E" w:rsidP="00177A5E">
      <w:pPr>
        <w:numPr>
          <w:ilvl w:val="0"/>
          <w:numId w:val="1"/>
        </w:numPr>
        <w:spacing w:after="0"/>
        <w:rPr>
          <w:rFonts w:ascii="Calibri" w:hAnsi="Calibri"/>
          <w:spacing w:val="-3"/>
        </w:rPr>
      </w:pPr>
      <w:r w:rsidRPr="00E55B37">
        <w:rPr>
          <w:rFonts w:ascii="Calibri" w:eastAsia="Calibri" w:hAnsi="Calibri" w:cs="Calibri"/>
          <w:spacing w:val="-3"/>
          <w:lang w:bidi="fr-FR"/>
        </w:rPr>
        <w:t xml:space="preserve">Lieu : Flanders Expo </w:t>
      </w:r>
      <w:r w:rsidR="00FA0FF2">
        <w:rPr>
          <w:rFonts w:ascii="Calibri" w:eastAsia="Calibri" w:hAnsi="Calibri" w:cs="Calibri"/>
          <w:spacing w:val="-3"/>
          <w:lang w:bidi="fr-FR"/>
        </w:rPr>
        <w:t xml:space="preserve">à </w:t>
      </w:r>
      <w:r w:rsidRPr="00E55B37">
        <w:rPr>
          <w:rFonts w:ascii="Calibri" w:eastAsia="Calibri" w:hAnsi="Calibri" w:cs="Calibri"/>
          <w:spacing w:val="-3"/>
          <w:lang w:bidi="fr-FR"/>
        </w:rPr>
        <w:t>Gand (Belgique) – Halls 1, 4 et 6</w:t>
      </w:r>
    </w:p>
    <w:p w14:paraId="0E962D5C" w14:textId="77777777" w:rsidR="00177A5E" w:rsidRPr="004D7CA0" w:rsidRDefault="00177A5E" w:rsidP="009C7FA4">
      <w:pPr>
        <w:numPr>
          <w:ilvl w:val="0"/>
          <w:numId w:val="1"/>
        </w:numPr>
        <w:spacing w:after="0"/>
        <w:rPr>
          <w:rFonts w:ascii="Calibri" w:hAnsi="Calibri"/>
          <w:spacing w:val="-3"/>
        </w:rPr>
      </w:pPr>
      <w:r w:rsidRPr="00E55B37">
        <w:rPr>
          <w:rFonts w:ascii="Calibri" w:eastAsia="Calibri" w:hAnsi="Calibri" w:cs="Calibri"/>
          <w:spacing w:val="-3"/>
          <w:lang w:bidi="fr-FR"/>
        </w:rPr>
        <w:t>Dates : mercredi 17, jeudi 18 et vendredi 19 janvier 2024</w:t>
      </w:r>
    </w:p>
    <w:p w14:paraId="3256DF1D" w14:textId="77777777" w:rsidR="00177A5E" w:rsidRPr="004D7CA0" w:rsidRDefault="00177A5E" w:rsidP="00177A5E">
      <w:pPr>
        <w:numPr>
          <w:ilvl w:val="0"/>
          <w:numId w:val="1"/>
        </w:numPr>
        <w:spacing w:after="0"/>
        <w:rPr>
          <w:rFonts w:ascii="Calibri" w:hAnsi="Calibri"/>
          <w:spacing w:val="-3"/>
        </w:rPr>
      </w:pPr>
      <w:r w:rsidRPr="00E55B37">
        <w:rPr>
          <w:rFonts w:ascii="Calibri" w:eastAsia="Calibri" w:hAnsi="Calibri" w:cs="Calibri"/>
          <w:spacing w:val="-3"/>
          <w:lang w:bidi="fr-FR"/>
        </w:rPr>
        <w:t>Heures d’ouverture : de 9h30 à 18h30</w:t>
      </w:r>
      <w:r w:rsidR="00FA0FF2">
        <w:rPr>
          <w:rFonts w:ascii="Calibri" w:eastAsia="Calibri" w:hAnsi="Calibri" w:cs="Calibri"/>
          <w:spacing w:val="-3"/>
          <w:lang w:bidi="fr-FR"/>
        </w:rPr>
        <w:t>,</w:t>
      </w:r>
      <w:r w:rsidRPr="00E55B37">
        <w:rPr>
          <w:rFonts w:ascii="Calibri" w:eastAsia="Calibri" w:hAnsi="Calibri" w:cs="Calibri"/>
          <w:spacing w:val="-3"/>
          <w:lang w:bidi="fr-FR"/>
        </w:rPr>
        <w:t xml:space="preserve"> avec nocturne jusqu’à 20h le jeudi</w:t>
      </w:r>
    </w:p>
    <w:p w14:paraId="49BA3A52" w14:textId="77777777" w:rsidR="00177A5E" w:rsidRPr="004D7CA0" w:rsidRDefault="00177A5E" w:rsidP="00177A5E">
      <w:pPr>
        <w:numPr>
          <w:ilvl w:val="0"/>
          <w:numId w:val="1"/>
        </w:numPr>
        <w:spacing w:after="0"/>
        <w:rPr>
          <w:rFonts w:ascii="Calibri" w:hAnsi="Calibri"/>
          <w:spacing w:val="-3"/>
        </w:rPr>
      </w:pPr>
      <w:r w:rsidRPr="00E55B37">
        <w:rPr>
          <w:rFonts w:ascii="Calibri" w:eastAsia="Calibri" w:hAnsi="Calibri" w:cs="Calibri"/>
          <w:spacing w:val="-3"/>
          <w:lang w:bidi="fr-FR"/>
        </w:rPr>
        <w:t xml:space="preserve">Gratuit pour les professionnels : enregistrez-vous au préalable sur </w:t>
      </w:r>
      <w:hyperlink r:id="rId6" w:history="1">
        <w:r w:rsidRPr="00E55B37">
          <w:rPr>
            <w:rStyle w:val="Hyperlink"/>
            <w:rFonts w:ascii="Calibri" w:eastAsia="Calibri" w:hAnsi="Calibri" w:cs="Calibri"/>
            <w:spacing w:val="-3"/>
            <w:lang w:bidi="fr-FR"/>
          </w:rPr>
          <w:t>www.polyclose.be</w:t>
        </w:r>
      </w:hyperlink>
      <w:r w:rsidRPr="00E55B37">
        <w:rPr>
          <w:rFonts w:ascii="Calibri" w:eastAsia="Calibri" w:hAnsi="Calibri" w:cs="Calibri"/>
          <w:spacing w:val="-3"/>
          <w:lang w:bidi="fr-FR"/>
        </w:rPr>
        <w:t xml:space="preserve"> avec votre </w:t>
      </w:r>
      <w:r w:rsidRPr="00E55B37">
        <w:rPr>
          <w:rFonts w:ascii="Calibri" w:eastAsia="Calibri" w:hAnsi="Calibri" w:cs="Calibri"/>
          <w:spacing w:val="-3"/>
          <w:highlight w:val="yellow"/>
          <w:lang w:bidi="fr-FR"/>
        </w:rPr>
        <w:t>code</w:t>
      </w:r>
    </w:p>
    <w:p w14:paraId="085C2D04" w14:textId="77777777" w:rsidR="00177A5E" w:rsidRPr="004D7CA0" w:rsidRDefault="00177A5E" w:rsidP="00177A5E">
      <w:pPr>
        <w:numPr>
          <w:ilvl w:val="0"/>
          <w:numId w:val="1"/>
        </w:numPr>
        <w:spacing w:after="0"/>
        <w:rPr>
          <w:rFonts w:ascii="Calibri" w:hAnsi="Calibri"/>
          <w:spacing w:val="-3"/>
        </w:rPr>
      </w:pPr>
      <w:r w:rsidRPr="00E55B37">
        <w:rPr>
          <w:rFonts w:ascii="Calibri" w:eastAsia="Calibri" w:hAnsi="Calibri" w:cs="Calibri"/>
          <w:spacing w:val="-3"/>
          <w:lang w:bidi="fr-FR"/>
        </w:rPr>
        <w:t xml:space="preserve">Liste des exposants : voir </w:t>
      </w:r>
      <w:hyperlink r:id="rId7" w:history="1">
        <w:r w:rsidRPr="00E55B37">
          <w:rPr>
            <w:rStyle w:val="Hyperlink"/>
            <w:rFonts w:ascii="Calibri" w:eastAsia="Calibri" w:hAnsi="Calibri" w:cs="Calibri"/>
            <w:spacing w:val="-3"/>
            <w:lang w:bidi="fr-FR"/>
          </w:rPr>
          <w:t>www.polyclose.be</w:t>
        </w:r>
      </w:hyperlink>
    </w:p>
    <w:p w14:paraId="5337A208" w14:textId="77777777" w:rsidR="00177A5E" w:rsidRPr="004D7CA0" w:rsidRDefault="00177A5E" w:rsidP="00177A5E">
      <w:pPr>
        <w:numPr>
          <w:ilvl w:val="0"/>
          <w:numId w:val="1"/>
        </w:numPr>
        <w:spacing w:after="0"/>
        <w:rPr>
          <w:rFonts w:ascii="Calibri" w:hAnsi="Calibri"/>
          <w:spacing w:val="-3"/>
        </w:rPr>
      </w:pPr>
      <w:r w:rsidRPr="00E55B37">
        <w:rPr>
          <w:rFonts w:ascii="Calibri" w:eastAsia="Calibri" w:hAnsi="Calibri" w:cs="Calibri"/>
          <w:spacing w:val="-3"/>
          <w:lang w:bidi="fr-FR"/>
        </w:rPr>
        <w:t xml:space="preserve">Les exposants intéressés peuvent s’inscrire en envoyant un e-mail à l’adresse </w:t>
      </w:r>
      <w:hyperlink r:id="rId8" w:history="1">
        <w:r w:rsidRPr="00E55B37">
          <w:rPr>
            <w:rStyle w:val="Hyperlink"/>
            <w:rFonts w:ascii="Calibri" w:eastAsia="Calibri" w:hAnsi="Calibri" w:cs="Calibri"/>
            <w:spacing w:val="-3"/>
            <w:lang w:bidi="fr-FR"/>
          </w:rPr>
          <w:t>info@polyclose.be</w:t>
        </w:r>
      </w:hyperlink>
      <w:r w:rsidRPr="00E55B37">
        <w:rPr>
          <w:rFonts w:ascii="Calibri" w:eastAsia="Calibri" w:hAnsi="Calibri" w:cs="Calibri"/>
          <w:spacing w:val="-3"/>
          <w:lang w:bidi="fr-FR"/>
        </w:rPr>
        <w:t xml:space="preserve"> </w:t>
      </w:r>
    </w:p>
    <w:p w14:paraId="184FF3DC" w14:textId="77777777" w:rsidR="00177A5E" w:rsidRPr="004D7CA0" w:rsidRDefault="00177A5E" w:rsidP="00177A5E">
      <w:pPr>
        <w:spacing w:after="0"/>
        <w:rPr>
          <w:rFonts w:ascii="Calibri" w:hAnsi="Calibri"/>
          <w:b/>
          <w:spacing w:val="-3"/>
        </w:rPr>
      </w:pPr>
    </w:p>
    <w:p w14:paraId="4E4B086D" w14:textId="77777777" w:rsidR="00177A5E" w:rsidRPr="004D7CA0" w:rsidRDefault="00177A5E" w:rsidP="00177A5E">
      <w:pPr>
        <w:spacing w:after="0"/>
        <w:rPr>
          <w:rFonts w:ascii="Calibri" w:hAnsi="Calibri"/>
          <w:spacing w:val="-3"/>
        </w:rPr>
      </w:pPr>
      <w:r w:rsidRPr="00E55B37">
        <w:rPr>
          <w:rFonts w:ascii="Calibri" w:eastAsia="Calibri" w:hAnsi="Calibri" w:cs="Calibri"/>
          <w:b/>
          <w:spacing w:val="-3"/>
          <w:lang w:bidi="fr-FR"/>
        </w:rPr>
        <w:t xml:space="preserve">VIDÉO </w:t>
      </w:r>
    </w:p>
    <w:p w14:paraId="2F8F1EB5" w14:textId="77777777" w:rsidR="00FA0FF2" w:rsidRPr="004D7CA0" w:rsidRDefault="00FA0FF2" w:rsidP="00FA0FF2">
      <w:pPr>
        <w:spacing w:after="0"/>
        <w:rPr>
          <w:rFonts w:ascii="Calibri" w:hAnsi="Calibri" w:cs="Calibri"/>
          <w:spacing w:val="-3"/>
        </w:rPr>
      </w:pPr>
      <w:r w:rsidRPr="004D7CA0">
        <w:rPr>
          <w:rFonts w:ascii="Calibri" w:eastAsia="Calibri" w:hAnsi="Calibri" w:cs="Calibri"/>
          <w:spacing w:val="-3"/>
          <w:lang w:bidi="fr-FR"/>
        </w:rPr>
        <w:t xml:space="preserve">FR : </w:t>
      </w:r>
      <w:hyperlink r:id="rId9" w:history="1">
        <w:r w:rsidRPr="004D7CA0">
          <w:rPr>
            <w:rStyle w:val="Hyperlink"/>
            <w:rFonts w:ascii="Calibri" w:eastAsia="Calibri" w:hAnsi="Calibri" w:cs="Calibri"/>
            <w:lang w:bidi="fr-FR"/>
          </w:rPr>
          <w:t>https://youtu.be/_oqvDJuDQNQ</w:t>
        </w:r>
      </w:hyperlink>
      <w:r w:rsidRPr="004D7CA0">
        <w:rPr>
          <w:rFonts w:ascii="Calibri" w:eastAsia="Calibri" w:hAnsi="Calibri" w:cs="Calibri"/>
          <w:lang w:bidi="fr-FR"/>
        </w:rPr>
        <w:t xml:space="preserve"> </w:t>
      </w:r>
    </w:p>
    <w:p w14:paraId="2099C8D1" w14:textId="77777777" w:rsidR="00177A5E" w:rsidRPr="004D7CA0" w:rsidRDefault="00177A5E" w:rsidP="00177A5E">
      <w:pPr>
        <w:spacing w:after="0"/>
        <w:rPr>
          <w:rFonts w:ascii="Calibri" w:hAnsi="Calibri" w:cs="Calibri"/>
          <w:spacing w:val="-3"/>
        </w:rPr>
      </w:pPr>
      <w:r w:rsidRPr="004D7CA0">
        <w:rPr>
          <w:rFonts w:ascii="Calibri" w:eastAsia="Calibri" w:hAnsi="Calibri" w:cs="Calibri"/>
          <w:spacing w:val="-3"/>
          <w:lang w:bidi="fr-FR"/>
        </w:rPr>
        <w:t xml:space="preserve">NL : </w:t>
      </w:r>
      <w:hyperlink r:id="rId10" w:history="1">
        <w:r w:rsidR="007C7EFC" w:rsidRPr="004D7CA0">
          <w:rPr>
            <w:rStyle w:val="Hyperlink"/>
            <w:rFonts w:ascii="Calibri" w:eastAsia="Calibri" w:hAnsi="Calibri" w:cs="Calibri"/>
            <w:lang w:bidi="fr-FR"/>
          </w:rPr>
          <w:t>https://youtu.be/C5GwLMJ7kDI</w:t>
        </w:r>
      </w:hyperlink>
      <w:r w:rsidRPr="004D7CA0">
        <w:rPr>
          <w:rFonts w:ascii="Calibri" w:eastAsia="Calibri" w:hAnsi="Calibri" w:cs="Calibri"/>
          <w:spacing w:val="-3"/>
          <w:lang w:bidi="fr-FR"/>
        </w:rPr>
        <w:t xml:space="preserve">   </w:t>
      </w:r>
    </w:p>
    <w:p w14:paraId="46B9C335" w14:textId="77777777" w:rsidR="00177A5E" w:rsidRPr="004D7CA0" w:rsidRDefault="00177A5E" w:rsidP="00177A5E">
      <w:pPr>
        <w:rPr>
          <w:rFonts w:ascii="Calibri" w:hAnsi="Calibri" w:cs="Calibri"/>
        </w:rPr>
      </w:pPr>
      <w:r w:rsidRPr="00E55B37">
        <w:rPr>
          <w:rFonts w:ascii="Calibri" w:eastAsia="Calibri" w:hAnsi="Calibri" w:cs="Calibri"/>
          <w:spacing w:val="-3"/>
          <w:lang w:bidi="fr-FR"/>
        </w:rPr>
        <w:t xml:space="preserve">DE : </w:t>
      </w:r>
      <w:hyperlink r:id="rId11" w:history="1">
        <w:r w:rsidR="007C7EFC" w:rsidRPr="00E55B37">
          <w:rPr>
            <w:rStyle w:val="Hyperlink"/>
            <w:rFonts w:ascii="Calibri" w:eastAsia="Calibri" w:hAnsi="Calibri" w:cs="Calibri"/>
            <w:lang w:bidi="fr-FR"/>
          </w:rPr>
          <w:t>https://youtu.be/BzK9-Th2IuM</w:t>
        </w:r>
      </w:hyperlink>
      <w:r w:rsidRPr="00E55B37">
        <w:rPr>
          <w:rFonts w:ascii="Calibri" w:eastAsia="Calibri" w:hAnsi="Calibri" w:cs="Calibri"/>
          <w:spacing w:val="-3"/>
          <w:lang w:bidi="fr-FR"/>
        </w:rPr>
        <w:br/>
        <w:t xml:space="preserve">EN : </w:t>
      </w:r>
      <w:hyperlink r:id="rId12" w:history="1">
        <w:r w:rsidR="007C7EFC" w:rsidRPr="00E55B37">
          <w:rPr>
            <w:rStyle w:val="Hyperlink"/>
            <w:rFonts w:ascii="Calibri" w:eastAsia="Calibri" w:hAnsi="Calibri" w:cs="Calibri"/>
            <w:lang w:bidi="fr-FR"/>
          </w:rPr>
          <w:t>https://youtu.be/0L7kVqlHHOA</w:t>
        </w:r>
      </w:hyperlink>
      <w:r w:rsidR="007C7EFC" w:rsidRPr="00E55B37">
        <w:rPr>
          <w:rFonts w:ascii="Calibri" w:eastAsia="Calibri" w:hAnsi="Calibri" w:cs="Calibri"/>
          <w:lang w:bidi="fr-FR"/>
        </w:rPr>
        <w:t xml:space="preserve"> </w:t>
      </w:r>
    </w:p>
    <w:p w14:paraId="5F829474" w14:textId="77777777" w:rsidR="004E3952" w:rsidRPr="00E55B37" w:rsidRDefault="00177A5E" w:rsidP="004E3952">
      <w:pPr>
        <w:rPr>
          <w:rFonts w:ascii="Calibri" w:hAnsi="Calibri"/>
          <w:b/>
          <w:lang w:val="nl-BE"/>
        </w:rPr>
      </w:pPr>
      <w:r w:rsidRPr="00E55B37">
        <w:rPr>
          <w:rFonts w:ascii="Calibri" w:eastAsia="Calibri" w:hAnsi="Calibri" w:cs="Calibri"/>
          <w:b/>
          <w:lang w:bidi="fr-FR"/>
        </w:rPr>
        <w:br/>
        <w:t>*** NON DESTINÉ À LA PUBLICATION ***</w:t>
      </w:r>
      <w:r w:rsidRPr="00E55B37">
        <w:rPr>
          <w:rFonts w:ascii="Calibri" w:eastAsia="Calibri" w:hAnsi="Calibri" w:cs="Calibri"/>
          <w:b/>
          <w:lang w:bidi="fr-FR"/>
        </w:rPr>
        <w:br/>
      </w:r>
      <w:r w:rsidRPr="00E55B37">
        <w:rPr>
          <w:rFonts w:ascii="Calibri" w:eastAsia="Calibri" w:hAnsi="Calibri" w:cs="Calibri"/>
          <w:b/>
          <w:lang w:bidi="fr-FR"/>
        </w:rPr>
        <w:br/>
        <w:t xml:space="preserve">Veuillez nous demander un </w:t>
      </w:r>
      <w:r w:rsidRPr="00E55B37">
        <w:rPr>
          <w:rFonts w:ascii="Calibri" w:eastAsia="Calibri" w:hAnsi="Calibri" w:cs="Calibri"/>
          <w:b/>
          <w:highlight w:val="yellow"/>
          <w:lang w:bidi="fr-FR"/>
        </w:rPr>
        <w:t>code d’enregistrement</w:t>
      </w:r>
      <w:r w:rsidRPr="00E55B37">
        <w:rPr>
          <w:rFonts w:ascii="Calibri" w:eastAsia="Calibri" w:hAnsi="Calibri" w:cs="Calibri"/>
          <w:b/>
          <w:lang w:bidi="fr-FR"/>
        </w:rPr>
        <w:t xml:space="preserve"> avant la publication. Vous pourrez ensuite le mentionner dans votre article. </w:t>
      </w:r>
      <w:r w:rsidRPr="00E55B37">
        <w:rPr>
          <w:rFonts w:ascii="Calibri" w:eastAsia="Calibri" w:hAnsi="Calibri" w:cs="Calibri"/>
          <w:lang w:bidi="fr-FR"/>
        </w:rPr>
        <w:t xml:space="preserve">Vos lecteurs pourront ainsi s’enregistrer avec un code unique pour une visite gratuite. Vous pouvez facilement obtenir votre code par e-mail : </w:t>
      </w:r>
      <w:hyperlink r:id="rId13" w:history="1">
        <w:r w:rsidRPr="00E55B37">
          <w:rPr>
            <w:rStyle w:val="Hyperlink"/>
            <w:rFonts w:ascii="Calibri" w:eastAsia="Calibri" w:hAnsi="Calibri" w:cs="Calibri"/>
            <w:lang w:bidi="fr-FR"/>
          </w:rPr>
          <w:t>press@polyclose.be</w:t>
        </w:r>
      </w:hyperlink>
      <w:r w:rsidRPr="00E55B37">
        <w:rPr>
          <w:rFonts w:ascii="Calibri" w:eastAsia="Calibri" w:hAnsi="Calibri" w:cs="Calibri"/>
          <w:b/>
          <w:lang w:bidi="fr-FR"/>
        </w:rPr>
        <w:t xml:space="preserve"> </w:t>
      </w:r>
      <w:r w:rsidRPr="00E55B37">
        <w:rPr>
          <w:rFonts w:ascii="Calibri" w:eastAsia="Calibri" w:hAnsi="Calibri" w:cs="Calibri"/>
          <w:b/>
          <w:lang w:bidi="fr-FR"/>
        </w:rPr>
        <w:br/>
      </w:r>
      <w:r w:rsidRPr="00E55B37">
        <w:rPr>
          <w:rFonts w:ascii="Calibri" w:eastAsia="Calibri" w:hAnsi="Calibri" w:cs="Calibri"/>
          <w:b/>
          <w:lang w:bidi="fr-FR"/>
        </w:rPr>
        <w:br/>
        <w:t xml:space="preserve">Illustrations </w:t>
      </w:r>
      <w:r w:rsidRPr="00E55B37">
        <w:rPr>
          <w:rFonts w:ascii="Calibri" w:eastAsia="Calibri" w:hAnsi="Calibri" w:cs="Calibri"/>
          <w:lang w:bidi="fr-FR"/>
        </w:rPr>
        <w:t xml:space="preserve">(logos et photos de l’édition 2022), téléchargeables sur </w:t>
      </w:r>
      <w:hyperlink r:id="rId14" w:history="1">
        <w:r w:rsidRPr="00E55B37">
          <w:rPr>
            <w:rStyle w:val="Hyperlink"/>
            <w:rFonts w:ascii="Calibri" w:eastAsia="Calibri" w:hAnsi="Calibri" w:cs="Calibri"/>
            <w:lang w:bidi="fr-FR"/>
          </w:rPr>
          <w:t>www.polyclose.be</w:t>
        </w:r>
      </w:hyperlink>
      <w:r w:rsidRPr="00E55B37">
        <w:rPr>
          <w:rFonts w:ascii="Calibri" w:eastAsia="Calibri" w:hAnsi="Calibri" w:cs="Calibri"/>
          <w:lang w:bidi="fr-FR"/>
        </w:rPr>
        <w:t xml:space="preserve"> (via </w:t>
      </w:r>
      <w:r w:rsidRPr="00E55B37">
        <w:rPr>
          <w:rFonts w:ascii="Calibri" w:eastAsia="Calibri" w:hAnsi="Calibri" w:cs="Calibri"/>
          <w:i/>
          <w:lang w:bidi="fr-FR"/>
        </w:rPr>
        <w:t>Presse</w:t>
      </w:r>
      <w:r w:rsidRPr="00E55B37">
        <w:rPr>
          <w:rFonts w:ascii="Calibri" w:eastAsia="Calibri" w:hAnsi="Calibri" w:cs="Calibri"/>
          <w:lang w:bidi="fr-FR"/>
        </w:rPr>
        <w:t xml:space="preserve"> &gt; </w:t>
      </w:r>
      <w:r w:rsidRPr="00E55B37">
        <w:rPr>
          <w:rFonts w:ascii="Calibri" w:eastAsia="Calibri" w:hAnsi="Calibri" w:cs="Calibri"/>
          <w:i/>
          <w:lang w:bidi="fr-FR"/>
        </w:rPr>
        <w:t>Illustrations</w:t>
      </w:r>
      <w:r w:rsidRPr="00E55B37">
        <w:rPr>
          <w:rFonts w:ascii="Calibri" w:eastAsia="Calibri" w:hAnsi="Calibri" w:cs="Calibri"/>
          <w:lang w:bidi="fr-FR"/>
        </w:rPr>
        <w:t>)</w:t>
      </w:r>
      <w:r w:rsidRPr="00E55B37">
        <w:rPr>
          <w:rFonts w:ascii="Calibri" w:eastAsia="Calibri" w:hAnsi="Calibri" w:cs="Calibri"/>
          <w:lang w:bidi="fr-FR"/>
        </w:rPr>
        <w:br/>
      </w:r>
      <w:r w:rsidRPr="00E55B37">
        <w:rPr>
          <w:rFonts w:ascii="Calibri" w:eastAsia="Calibri" w:hAnsi="Calibri" w:cs="Calibri"/>
          <w:lang w:bidi="fr-FR"/>
        </w:rPr>
        <w:br/>
      </w:r>
      <w:r w:rsidRPr="00E55B37">
        <w:rPr>
          <w:rFonts w:ascii="Calibri" w:eastAsia="Calibri" w:hAnsi="Calibri" w:cs="Calibri"/>
          <w:b/>
          <w:lang w:bidi="fr-FR"/>
        </w:rPr>
        <w:t>Pour plus d’informations « presse », adressez-vous à :</w:t>
      </w:r>
      <w:r w:rsidRPr="00E55B37">
        <w:rPr>
          <w:rFonts w:ascii="Calibri" w:eastAsia="Calibri" w:hAnsi="Calibri" w:cs="Calibri"/>
          <w:b/>
          <w:lang w:bidi="fr-FR"/>
        </w:rPr>
        <w:br/>
      </w:r>
      <w:r w:rsidRPr="00E55B37">
        <w:rPr>
          <w:rFonts w:ascii="Calibri" w:eastAsia="Calibri" w:hAnsi="Calibri" w:cs="Calibri"/>
          <w:lang w:bidi="fr-FR"/>
        </w:rPr>
        <w:t>Kurt Peeters, responsable des relations presse Polyclose</w:t>
      </w:r>
      <w:r w:rsidRPr="00E55B37">
        <w:rPr>
          <w:rFonts w:ascii="Calibri" w:eastAsia="Calibri" w:hAnsi="Calibri" w:cs="Calibri"/>
          <w:lang w:bidi="fr-FR"/>
        </w:rPr>
        <w:br/>
        <w:t>M +32 (0)474 444 660</w:t>
      </w:r>
      <w:r w:rsidRPr="00E55B37">
        <w:rPr>
          <w:rFonts w:ascii="Calibri" w:eastAsia="Calibri" w:hAnsi="Calibri" w:cs="Calibri"/>
          <w:lang w:bidi="fr-FR"/>
        </w:rPr>
        <w:br/>
      </w:r>
      <w:hyperlink r:id="rId15" w:history="1">
        <w:r w:rsidRPr="00E55B37">
          <w:rPr>
            <w:rStyle w:val="Hyperlink"/>
            <w:rFonts w:ascii="Calibri" w:eastAsia="Calibri" w:hAnsi="Calibri" w:cs="Calibri"/>
            <w:lang w:bidi="fr-FR"/>
          </w:rPr>
          <w:t>press@polyclose.be</w:t>
        </w:r>
      </w:hyperlink>
      <w:r w:rsidRPr="00E55B37">
        <w:rPr>
          <w:rFonts w:ascii="Calibri" w:eastAsia="Calibri" w:hAnsi="Calibri" w:cs="Calibri"/>
          <w:b/>
          <w:lang w:bidi="fr-FR"/>
        </w:rPr>
        <w:t xml:space="preserve"> </w:t>
      </w:r>
      <w:r w:rsidRPr="00E55B37">
        <w:rPr>
          <w:rFonts w:ascii="Calibri" w:eastAsia="Calibri" w:hAnsi="Calibri" w:cs="Calibri"/>
          <w:b/>
          <w:lang w:bidi="fr-FR"/>
        </w:rPr>
        <w:br/>
      </w:r>
      <w:r w:rsidRPr="00E55B37">
        <w:rPr>
          <w:rFonts w:ascii="Calibri" w:eastAsia="Calibri" w:hAnsi="Calibri" w:cs="Calibri"/>
          <w:b/>
          <w:lang w:bidi="fr-FR"/>
        </w:rPr>
        <w:br/>
        <w:t>Organisation du salon :</w:t>
      </w:r>
      <w:r w:rsidRPr="00E55B37">
        <w:rPr>
          <w:rFonts w:ascii="Calibri" w:eastAsia="Calibri" w:hAnsi="Calibri" w:cs="Calibri"/>
          <w:b/>
          <w:lang w:bidi="fr-FR"/>
        </w:rPr>
        <w:br/>
      </w:r>
      <w:r w:rsidRPr="00E55B37">
        <w:rPr>
          <w:rFonts w:ascii="Calibri" w:eastAsia="Calibri" w:hAnsi="Calibri" w:cs="Calibri"/>
          <w:lang w:bidi="fr-FR"/>
        </w:rPr>
        <w:t xml:space="preserve">LIMACO S.A. </w:t>
      </w:r>
      <w:r w:rsidRPr="00E55B37">
        <w:rPr>
          <w:rFonts w:ascii="Calibri" w:eastAsia="Calibri" w:hAnsi="Calibri" w:cs="Calibri"/>
          <w:lang w:bidi="fr-FR"/>
        </w:rPr>
        <w:br/>
        <w:t>Maaltebruggestraat 300</w:t>
      </w:r>
      <w:r w:rsidRPr="00E55B37">
        <w:rPr>
          <w:rFonts w:ascii="Calibri" w:eastAsia="Calibri" w:hAnsi="Calibri" w:cs="Calibri"/>
          <w:lang w:bidi="fr-FR"/>
        </w:rPr>
        <w:br/>
        <w:t>9000 Gand (Belgique)</w:t>
      </w:r>
      <w:r w:rsidRPr="00E55B37">
        <w:rPr>
          <w:rFonts w:ascii="Calibri" w:eastAsia="Calibri" w:hAnsi="Calibri" w:cs="Calibri"/>
          <w:lang w:bidi="fr-FR"/>
        </w:rPr>
        <w:br/>
        <w:t>T +32 (0)9 245 06 46</w:t>
      </w:r>
      <w:r w:rsidRPr="00E55B37">
        <w:rPr>
          <w:rFonts w:ascii="Calibri" w:eastAsia="Calibri" w:hAnsi="Calibri" w:cs="Calibri"/>
          <w:lang w:bidi="fr-FR"/>
        </w:rPr>
        <w:br/>
      </w:r>
      <w:hyperlink r:id="rId16" w:history="1">
        <w:r w:rsidRPr="00E55B37">
          <w:rPr>
            <w:rStyle w:val="Hyperlink"/>
            <w:rFonts w:ascii="Calibri" w:eastAsia="Calibri" w:hAnsi="Calibri" w:cs="Calibri"/>
            <w:lang w:bidi="fr-FR"/>
          </w:rPr>
          <w:t>www.polyclose.be</w:t>
        </w:r>
      </w:hyperlink>
      <w:r w:rsidRPr="00E55B37">
        <w:rPr>
          <w:rFonts w:ascii="Calibri" w:eastAsia="Calibri" w:hAnsi="Calibri" w:cs="Calibri"/>
          <w:lang w:bidi="fr-FR"/>
        </w:rPr>
        <w:t xml:space="preserve"> </w:t>
      </w:r>
    </w:p>
    <w:sectPr w:rsidR="004E3952" w:rsidRPr="00E55B37" w:rsidSect="004E395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37623"/>
    <w:multiLevelType w:val="hybridMultilevel"/>
    <w:tmpl w:val="F07695A4"/>
    <w:lvl w:ilvl="0" w:tplc="2FC29512">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82F0846"/>
    <w:multiLevelType w:val="hybridMultilevel"/>
    <w:tmpl w:val="2ABA6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713972">
    <w:abstractNumId w:val="0"/>
  </w:num>
  <w:num w:numId="2" w16cid:durableId="453447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60"/>
    <w:rsid w:val="00061A86"/>
    <w:rsid w:val="000A2A97"/>
    <w:rsid w:val="00173732"/>
    <w:rsid w:val="00177A5E"/>
    <w:rsid w:val="00182666"/>
    <w:rsid w:val="00222C67"/>
    <w:rsid w:val="00246ED2"/>
    <w:rsid w:val="00290105"/>
    <w:rsid w:val="00315D83"/>
    <w:rsid w:val="00337185"/>
    <w:rsid w:val="00494FD9"/>
    <w:rsid w:val="004C59C7"/>
    <w:rsid w:val="004D7CA0"/>
    <w:rsid w:val="004E3952"/>
    <w:rsid w:val="00596123"/>
    <w:rsid w:val="00596C49"/>
    <w:rsid w:val="005B013D"/>
    <w:rsid w:val="006769F0"/>
    <w:rsid w:val="006F1690"/>
    <w:rsid w:val="007C7EFC"/>
    <w:rsid w:val="007E2EE2"/>
    <w:rsid w:val="0082776D"/>
    <w:rsid w:val="00885014"/>
    <w:rsid w:val="009C793E"/>
    <w:rsid w:val="009C7FA4"/>
    <w:rsid w:val="00A073EF"/>
    <w:rsid w:val="00B802BC"/>
    <w:rsid w:val="00BD6BC4"/>
    <w:rsid w:val="00BF2560"/>
    <w:rsid w:val="00C86DDC"/>
    <w:rsid w:val="00D95C54"/>
    <w:rsid w:val="00E55B37"/>
    <w:rsid w:val="00EE335F"/>
    <w:rsid w:val="00F41108"/>
    <w:rsid w:val="00F61C2D"/>
    <w:rsid w:val="00F7731B"/>
    <w:rsid w:val="00FA0FF2"/>
    <w:rsid w:val="00FC3DA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D92F23"/>
  <w15:chartTrackingRefBased/>
  <w15:docId w15:val="{EF6BA3FE-3378-4EFB-9898-BBBDC9C1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7A6E"/>
    <w:pPr>
      <w:spacing w:after="200"/>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FB17AA"/>
    <w:rPr>
      <w:color w:val="0000FF"/>
      <w:u w:val="single"/>
    </w:rPr>
  </w:style>
  <w:style w:type="paragraph" w:customStyle="1" w:styleId="ColourfulListAccent11">
    <w:name w:val="Colourful List – Accent 11"/>
    <w:basedOn w:val="Standaard"/>
    <w:uiPriority w:val="34"/>
    <w:qFormat/>
    <w:rsid w:val="001D71AD"/>
    <w:pPr>
      <w:ind w:left="720"/>
      <w:contextualSpacing/>
    </w:pPr>
  </w:style>
  <w:style w:type="character" w:styleId="Onopgelostemelding">
    <w:name w:val="Unresolved Mention"/>
    <w:uiPriority w:val="99"/>
    <w:semiHidden/>
    <w:unhideWhenUsed/>
    <w:rsid w:val="007C7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polyclose.be" TargetMode="External"/><Relationship Id="rId13" Type="http://schemas.openxmlformats.org/officeDocument/2006/relationships/hyperlink" Target="mailto:press@polyclose.b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lyclose.be" TargetMode="External"/><Relationship Id="rId12" Type="http://schemas.openxmlformats.org/officeDocument/2006/relationships/hyperlink" Target="https://youtu.be/0L7kVqlHHO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tersolution.be" TargetMode="External"/><Relationship Id="rId1" Type="http://schemas.openxmlformats.org/officeDocument/2006/relationships/numbering" Target="numbering.xml"/><Relationship Id="rId6" Type="http://schemas.openxmlformats.org/officeDocument/2006/relationships/hyperlink" Target="http://www.polyclose.be" TargetMode="External"/><Relationship Id="rId11" Type="http://schemas.openxmlformats.org/officeDocument/2006/relationships/hyperlink" Target="https://youtu.be/BzK9-Th2IuM" TargetMode="External"/><Relationship Id="rId5" Type="http://schemas.openxmlformats.org/officeDocument/2006/relationships/image" Target="media/image1.png"/><Relationship Id="rId15" Type="http://schemas.openxmlformats.org/officeDocument/2006/relationships/hyperlink" Target="mailto:press@intersolution.be" TargetMode="External"/><Relationship Id="rId10" Type="http://schemas.openxmlformats.org/officeDocument/2006/relationships/hyperlink" Target="https://youtu.be/C5GwLMJ7kDI" TargetMode="External"/><Relationship Id="rId4" Type="http://schemas.openxmlformats.org/officeDocument/2006/relationships/webSettings" Target="webSettings.xml"/><Relationship Id="rId9" Type="http://schemas.openxmlformats.org/officeDocument/2006/relationships/hyperlink" Target="https://youtu.be/_oqvDJuDQNQ" TargetMode="External"/><Relationship Id="rId14" Type="http://schemas.openxmlformats.org/officeDocument/2006/relationships/hyperlink" Target="http://www.intersolutio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1163</Words>
  <Characters>6397</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7545</CharactersWithSpaces>
  <SharedDoc>false</SharedDoc>
  <HLinks>
    <vt:vector size="66" baseType="variant">
      <vt:variant>
        <vt:i4>1310740</vt:i4>
      </vt:variant>
      <vt:variant>
        <vt:i4>30</vt:i4>
      </vt:variant>
      <vt:variant>
        <vt:i4>0</vt:i4>
      </vt:variant>
      <vt:variant>
        <vt:i4>5</vt:i4>
      </vt:variant>
      <vt:variant>
        <vt:lpwstr>http://www.intersolution.be/</vt:lpwstr>
      </vt:variant>
      <vt:variant>
        <vt:lpwstr/>
      </vt:variant>
      <vt:variant>
        <vt:i4>1310762</vt:i4>
      </vt:variant>
      <vt:variant>
        <vt:i4>27</vt:i4>
      </vt:variant>
      <vt:variant>
        <vt:i4>0</vt:i4>
      </vt:variant>
      <vt:variant>
        <vt:i4>5</vt:i4>
      </vt:variant>
      <vt:variant>
        <vt:lpwstr>mailto:press@intersolution.be</vt:lpwstr>
      </vt:variant>
      <vt:variant>
        <vt:lpwstr/>
      </vt:variant>
      <vt:variant>
        <vt:i4>1310740</vt:i4>
      </vt:variant>
      <vt:variant>
        <vt:i4>24</vt:i4>
      </vt:variant>
      <vt:variant>
        <vt:i4>0</vt:i4>
      </vt:variant>
      <vt:variant>
        <vt:i4>5</vt:i4>
      </vt:variant>
      <vt:variant>
        <vt:lpwstr>http://www.intersolution.be/</vt:lpwstr>
      </vt:variant>
      <vt:variant>
        <vt:lpwstr/>
      </vt:variant>
      <vt:variant>
        <vt:i4>1245228</vt:i4>
      </vt:variant>
      <vt:variant>
        <vt:i4>21</vt:i4>
      </vt:variant>
      <vt:variant>
        <vt:i4>0</vt:i4>
      </vt:variant>
      <vt:variant>
        <vt:i4>5</vt:i4>
      </vt:variant>
      <vt:variant>
        <vt:lpwstr>mailto:press@polyclose.be</vt:lpwstr>
      </vt:variant>
      <vt:variant>
        <vt:lpwstr/>
      </vt:variant>
      <vt:variant>
        <vt:i4>5570565</vt:i4>
      </vt:variant>
      <vt:variant>
        <vt:i4>18</vt:i4>
      </vt:variant>
      <vt:variant>
        <vt:i4>0</vt:i4>
      </vt:variant>
      <vt:variant>
        <vt:i4>5</vt:i4>
      </vt:variant>
      <vt:variant>
        <vt:lpwstr>https://youtu.be/0L7kVqlHHOA</vt:lpwstr>
      </vt:variant>
      <vt:variant>
        <vt:lpwstr/>
      </vt:variant>
      <vt:variant>
        <vt:i4>589828</vt:i4>
      </vt:variant>
      <vt:variant>
        <vt:i4>15</vt:i4>
      </vt:variant>
      <vt:variant>
        <vt:i4>0</vt:i4>
      </vt:variant>
      <vt:variant>
        <vt:i4>5</vt:i4>
      </vt:variant>
      <vt:variant>
        <vt:lpwstr>https://youtu.be/BzK9-Th2IuM</vt:lpwstr>
      </vt:variant>
      <vt:variant>
        <vt:lpwstr/>
      </vt:variant>
      <vt:variant>
        <vt:i4>8257549</vt:i4>
      </vt:variant>
      <vt:variant>
        <vt:i4>12</vt:i4>
      </vt:variant>
      <vt:variant>
        <vt:i4>0</vt:i4>
      </vt:variant>
      <vt:variant>
        <vt:i4>5</vt:i4>
      </vt:variant>
      <vt:variant>
        <vt:lpwstr>https://youtu.be/_oqvDJuDQNQ</vt:lpwstr>
      </vt:variant>
      <vt:variant>
        <vt:lpwstr/>
      </vt:variant>
      <vt:variant>
        <vt:i4>4259848</vt:i4>
      </vt:variant>
      <vt:variant>
        <vt:i4>9</vt:i4>
      </vt:variant>
      <vt:variant>
        <vt:i4>0</vt:i4>
      </vt:variant>
      <vt:variant>
        <vt:i4>5</vt:i4>
      </vt:variant>
      <vt:variant>
        <vt:lpwstr>https://youtu.be/C5GwLMJ7kDI</vt:lpwstr>
      </vt:variant>
      <vt:variant>
        <vt:lpwstr/>
      </vt:variant>
      <vt:variant>
        <vt:i4>7274588</vt:i4>
      </vt:variant>
      <vt:variant>
        <vt:i4>6</vt:i4>
      </vt:variant>
      <vt:variant>
        <vt:i4>0</vt:i4>
      </vt:variant>
      <vt:variant>
        <vt:i4>5</vt:i4>
      </vt:variant>
      <vt:variant>
        <vt:lpwstr>mailto:info@polyclose.be</vt:lpwstr>
      </vt:variant>
      <vt:variant>
        <vt:lpwstr/>
      </vt:variant>
      <vt:variant>
        <vt:i4>1245202</vt:i4>
      </vt:variant>
      <vt:variant>
        <vt:i4>3</vt:i4>
      </vt:variant>
      <vt:variant>
        <vt:i4>0</vt:i4>
      </vt:variant>
      <vt:variant>
        <vt:i4>5</vt:i4>
      </vt:variant>
      <vt:variant>
        <vt:lpwstr>http://www.polyclose.be/</vt:lpwstr>
      </vt:variant>
      <vt:variant>
        <vt:lpwstr/>
      </vt:variant>
      <vt:variant>
        <vt:i4>1245202</vt:i4>
      </vt:variant>
      <vt:variant>
        <vt:i4>0</vt:i4>
      </vt:variant>
      <vt:variant>
        <vt:i4>0</vt:i4>
      </vt:variant>
      <vt:variant>
        <vt:i4>5</vt:i4>
      </vt:variant>
      <vt:variant>
        <vt:lpwstr>http://www.polyclose.be/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Peeters</dc:creator>
  <cp:keywords/>
  <cp:lastModifiedBy>Ruth Craenen</cp:lastModifiedBy>
  <cp:revision>2</cp:revision>
  <cp:lastPrinted>2023-08-22T08:49:00Z</cp:lastPrinted>
  <dcterms:created xsi:type="dcterms:W3CDTF">2023-10-03T06:48:00Z</dcterms:created>
  <dcterms:modified xsi:type="dcterms:W3CDTF">2023-10-03T06:48:00Z</dcterms:modified>
</cp:coreProperties>
</file>